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br/>
        <w:t>Los presentes términos y condiciones generales (los “Términos y Condiciones”) regulan el</w:t>
      </w:r>
      <w:r w:rsidR="003A7BB9">
        <w:rPr>
          <w:rFonts w:ascii="Century Gothic" w:eastAsia="Times New Roman" w:hAnsi="Century Gothic" w:cs="Times New Roman"/>
          <w:color w:val="333333"/>
          <w:sz w:val="21"/>
          <w:szCs w:val="21"/>
          <w:lang w:val="es-AR"/>
        </w:rPr>
        <w:t xml:space="preserve"> uso de los alineadores ALINEAMAX</w:t>
      </w:r>
      <w:r w:rsidRPr="00B756CC">
        <w:rPr>
          <w:rFonts w:ascii="Century Gothic" w:eastAsia="Times New Roman" w:hAnsi="Century Gothic" w:cs="Times New Roman"/>
          <w:color w:val="333333"/>
          <w:sz w:val="21"/>
          <w:szCs w:val="21"/>
          <w:lang w:val="es-AR"/>
        </w:rPr>
        <w:t>! (el “Producto”) y los s</w:t>
      </w:r>
      <w:r w:rsidR="003A7BB9">
        <w:rPr>
          <w:rFonts w:ascii="Century Gothic" w:eastAsia="Times New Roman" w:hAnsi="Century Gothic" w:cs="Times New Roman"/>
          <w:color w:val="333333"/>
          <w:sz w:val="21"/>
          <w:szCs w:val="21"/>
          <w:lang w:val="es-AR"/>
        </w:rPr>
        <w:t xml:space="preserve">ervicios ofrecidos por </w:t>
      </w:r>
      <w:proofErr w:type="spellStart"/>
      <w:r w:rsidR="003A7BB9">
        <w:rPr>
          <w:rFonts w:ascii="Century Gothic" w:eastAsia="Times New Roman" w:hAnsi="Century Gothic" w:cs="Times New Roman"/>
          <w:color w:val="333333"/>
          <w:sz w:val="21"/>
          <w:szCs w:val="21"/>
          <w:lang w:val="es-AR"/>
        </w:rPr>
        <w:t>Alineamax</w:t>
      </w:r>
      <w:proofErr w:type="spellEnd"/>
      <w:r w:rsidR="003A7BB9">
        <w:rPr>
          <w:rFonts w:ascii="Century Gothic" w:eastAsia="Times New Roman" w:hAnsi="Century Gothic" w:cs="Times New Roman"/>
          <w:color w:val="333333"/>
          <w:sz w:val="21"/>
          <w:szCs w:val="21"/>
          <w:lang w:val="es-AR"/>
        </w:rPr>
        <w:t xml:space="preserve"> S.A. (</w:t>
      </w:r>
      <w:r w:rsidRPr="00B756CC">
        <w:rPr>
          <w:rFonts w:ascii="Century Gothic" w:eastAsia="Times New Roman" w:hAnsi="Century Gothic" w:cs="Times New Roman"/>
          <w:color w:val="333333"/>
          <w:sz w:val="21"/>
          <w:szCs w:val="21"/>
          <w:lang w:val="es-AR"/>
        </w:rPr>
        <w:t>la “Empresa”). Cualquier persona (en adelante el “Usuario” o en plural los “Usuarios”) que desee adquirir el Producto deberá hacerlo sujetándose a los Términos y Condiciones Generales, junto con todas las demás políticas y principios que rigen el Producto y que son incorporados al presente.</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CUALQUIER PERSONA QUE NO ACEPTE ESTOS TÉRMINOS Y CONDICIONES, LOS CUALES TIENEN UN CARÁCTER OBLIGATORIO Y VINCULANTE, DEBERÁ ABSTENERSE DE UTILIZAR EL PRODUCTO Y/O LOS SERVICIOS.</w:t>
      </w:r>
    </w:p>
    <w:p w:rsidR="007277BA"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El Usuario debe leer, entender y aceptar todas las condiciones establecidas en los Términos y Condiciones previo a su registración como Usuario </w:t>
      </w:r>
      <w:proofErr w:type="spellStart"/>
      <w:r w:rsidR="003A7BB9">
        <w:rPr>
          <w:rFonts w:ascii="Century Gothic" w:eastAsia="Times New Roman" w:hAnsi="Century Gothic" w:cs="Times New Roman"/>
          <w:color w:val="333333"/>
          <w:sz w:val="21"/>
          <w:szCs w:val="21"/>
          <w:lang w:val="es-AR"/>
        </w:rPr>
        <w:t>A</w:t>
      </w:r>
      <w:r w:rsidR="007277BA">
        <w:rPr>
          <w:rFonts w:ascii="Century Gothic" w:eastAsia="Times New Roman" w:hAnsi="Century Gothic" w:cs="Times New Roman"/>
          <w:color w:val="333333"/>
          <w:sz w:val="21"/>
          <w:szCs w:val="21"/>
          <w:lang w:val="es-AR"/>
        </w:rPr>
        <w:t>lineamax</w:t>
      </w:r>
      <w:proofErr w:type="spellEnd"/>
      <w:r w:rsidR="003A7BB9">
        <w:rPr>
          <w:rFonts w:ascii="Century Gothic" w:eastAsia="Times New Roman" w:hAnsi="Century Gothic" w:cs="Times New Roman"/>
          <w:color w:val="333333"/>
          <w:sz w:val="21"/>
          <w:szCs w:val="21"/>
          <w:lang w:val="es-AR"/>
        </w:rPr>
        <w:t>.</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Asimismo podrá optar de forma expresa por recibir los mismos y toda otra información por medios digitales.</w:t>
      </w:r>
    </w:p>
    <w:p w:rsidR="003A7BB9" w:rsidRDefault="00B756CC" w:rsidP="003A7BB9">
      <w:pPr>
        <w:shd w:val="clear" w:color="auto" w:fill="FFFFFF"/>
        <w:spacing w:after="150" w:line="240" w:lineRule="auto"/>
        <w:textAlignment w:val="baseline"/>
        <w:rPr>
          <w:rFonts w:ascii="Century Gothic" w:eastAsia="Times New Roman" w:hAnsi="Century Gothic" w:cs="Times New Roman"/>
          <w:color w:val="333333"/>
          <w:sz w:val="21"/>
          <w:szCs w:val="21"/>
          <w:lang w:val="es-AR"/>
        </w:rPr>
      </w:pPr>
      <w:r w:rsidRPr="00B756CC">
        <w:rPr>
          <w:rFonts w:ascii="Helvetica" w:eastAsia="Times New Roman" w:hAnsi="Helvetica" w:cs="Helvetica"/>
          <w:color w:val="333333"/>
          <w:sz w:val="21"/>
          <w:szCs w:val="21"/>
          <w:lang w:val="es-AR"/>
        </w:rPr>
        <w:t>1.- CAPACIDAD</w:t>
      </w:r>
    </w:p>
    <w:p w:rsidR="00B756CC" w:rsidRPr="00B756CC" w:rsidRDefault="00B756CC" w:rsidP="003A7BB9">
      <w:pPr>
        <w:shd w:val="clear" w:color="auto" w:fill="FFFFFF"/>
        <w:spacing w:after="150" w:line="240" w:lineRule="auto"/>
        <w:textAlignment w:val="baseline"/>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 Usted declara y garantiza que tiene el derecho, la autoridad y la capacidad para aceptar estos Términos y Condiciones en nombre propio o de la persona que representa según las normas y leyes de su jurisdicción. No podrán utilizar los servicios las personas que no tengan esa c</w:t>
      </w:r>
      <w:r w:rsidR="003F7490">
        <w:rPr>
          <w:rFonts w:ascii="Century Gothic" w:eastAsia="Times New Roman" w:hAnsi="Century Gothic" w:cs="Times New Roman"/>
          <w:color w:val="333333"/>
          <w:sz w:val="21"/>
          <w:szCs w:val="21"/>
          <w:lang w:val="es-AR"/>
        </w:rPr>
        <w:t>apacidad. En el caso de ser menor de edad, deberá firmar el adulto responsable.</w:t>
      </w:r>
    </w:p>
    <w:p w:rsidR="00B756CC" w:rsidRPr="00B756CC"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2.- EL PRODUCTO</w:t>
      </w:r>
    </w:p>
    <w:p w:rsidR="00B756CC" w:rsidRPr="00B756CC" w:rsidRDefault="003A7BB9"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roofErr w:type="spellStart"/>
      <w:r>
        <w:rPr>
          <w:rFonts w:ascii="Century Gothic" w:eastAsia="Times New Roman" w:hAnsi="Century Gothic" w:cs="Times New Roman"/>
          <w:color w:val="333333"/>
          <w:sz w:val="21"/>
          <w:szCs w:val="21"/>
          <w:lang w:val="es-AR"/>
        </w:rPr>
        <w:t>Alineamax</w:t>
      </w:r>
      <w:proofErr w:type="spellEnd"/>
      <w:r>
        <w:rPr>
          <w:rFonts w:ascii="Century Gothic" w:eastAsia="Times New Roman" w:hAnsi="Century Gothic" w:cs="Times New Roman"/>
          <w:color w:val="333333"/>
          <w:sz w:val="21"/>
          <w:szCs w:val="21"/>
          <w:lang w:val="es-AR"/>
        </w:rPr>
        <w:t xml:space="preserve"> </w:t>
      </w:r>
      <w:r w:rsidR="00B756CC" w:rsidRPr="00B756CC">
        <w:rPr>
          <w:rFonts w:ascii="Century Gothic" w:eastAsia="Times New Roman" w:hAnsi="Century Gothic" w:cs="Times New Roman"/>
          <w:color w:val="333333"/>
          <w:sz w:val="21"/>
          <w:szCs w:val="21"/>
          <w:lang w:val="es-AR"/>
        </w:rPr>
        <w:t xml:space="preserve"> produce y distribuye el Producto utilizado por Profesionales en tratamientos de ortodoncia consistente en alineadores transparentes, cómodos y removibles, los cuales son fabricados especialmente para cada paciente conforme las indicaciones brindadas por el profesional interviniente. Estos alineadores al ser colocados en la boca generan presión sobre los dientes para ir modificando progresivamente la posición de los mismos hacia la ubicación deseada.</w:t>
      </w:r>
    </w:p>
    <w:p w:rsidR="00B756CC" w:rsidRPr="00B756CC"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2.1. Prueba de Factibilidad/Viabilidad o Cita</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El Producto es diseñado especialmente para cada Usuario. A los fines de conocer la viabilidad de su aplicación, el Usuario debe concertar una prueba de factibilidad o cita con un profesional matriculado en la cual se le realizarán los estudios y evaluaciones que el profesional considere pertinentes incluyendo pero no limitado a una Ortopantomografía y/o Telerradiografía (la “</w:t>
      </w:r>
      <w:r w:rsidR="003A7BB9">
        <w:rPr>
          <w:rFonts w:ascii="Century Gothic" w:eastAsia="Times New Roman" w:hAnsi="Century Gothic" w:cs="Times New Roman"/>
          <w:color w:val="333333"/>
          <w:sz w:val="21"/>
          <w:szCs w:val="21"/>
          <w:lang w:val="es-AR"/>
        </w:rPr>
        <w:t xml:space="preserve">Prueba de Factibilidad o cita”), Fotos clínicas completas, estudio </w:t>
      </w:r>
      <w:proofErr w:type="spellStart"/>
      <w:r w:rsidR="003A7BB9">
        <w:rPr>
          <w:rFonts w:ascii="Century Gothic" w:eastAsia="Times New Roman" w:hAnsi="Century Gothic" w:cs="Times New Roman"/>
          <w:color w:val="333333"/>
          <w:sz w:val="21"/>
          <w:szCs w:val="21"/>
          <w:lang w:val="es-AR"/>
        </w:rPr>
        <w:t>cefalometrico</w:t>
      </w:r>
      <w:proofErr w:type="spellEnd"/>
      <w:r w:rsidR="003A7BB9">
        <w:rPr>
          <w:rFonts w:ascii="Century Gothic" w:eastAsia="Times New Roman" w:hAnsi="Century Gothic" w:cs="Times New Roman"/>
          <w:color w:val="333333"/>
          <w:sz w:val="21"/>
          <w:szCs w:val="21"/>
          <w:lang w:val="es-AR"/>
        </w:rPr>
        <w:t xml:space="preserve"> y </w:t>
      </w:r>
      <w:proofErr w:type="spellStart"/>
      <w:r w:rsidR="003A7BB9">
        <w:rPr>
          <w:rFonts w:ascii="Century Gothic" w:eastAsia="Times New Roman" w:hAnsi="Century Gothic" w:cs="Times New Roman"/>
          <w:color w:val="333333"/>
          <w:sz w:val="21"/>
          <w:szCs w:val="21"/>
          <w:lang w:val="es-AR"/>
        </w:rPr>
        <w:t>scaneado</w:t>
      </w:r>
      <w:proofErr w:type="spellEnd"/>
      <w:r w:rsidR="003A7BB9">
        <w:rPr>
          <w:rFonts w:ascii="Century Gothic" w:eastAsia="Times New Roman" w:hAnsi="Century Gothic" w:cs="Times New Roman"/>
          <w:color w:val="333333"/>
          <w:sz w:val="21"/>
          <w:szCs w:val="21"/>
          <w:lang w:val="es-AR"/>
        </w:rPr>
        <w:t>.</w:t>
      </w:r>
    </w:p>
    <w:p w:rsidR="00B756CC" w:rsidRPr="00B756CC"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2.2. El Pago</w:t>
      </w:r>
    </w:p>
    <w:p w:rsidR="003A7BB9"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Una vez que el profesional determinó la viabilidad del caso y el cliente desea llevar adelante el tratamiento recomendado, lo primero que deberá realizar es coor</w:t>
      </w:r>
      <w:r w:rsidR="003A7BB9">
        <w:rPr>
          <w:rFonts w:ascii="Century Gothic" w:eastAsia="Times New Roman" w:hAnsi="Century Gothic" w:cs="Times New Roman"/>
          <w:color w:val="333333"/>
          <w:sz w:val="21"/>
          <w:szCs w:val="21"/>
          <w:lang w:val="es-AR"/>
        </w:rPr>
        <w:t>dinar el pago del set up o planificación virtual</w:t>
      </w:r>
      <w:r w:rsidR="003F7490">
        <w:rPr>
          <w:rFonts w:ascii="Century Gothic" w:eastAsia="Times New Roman" w:hAnsi="Century Gothic" w:cs="Times New Roman"/>
          <w:color w:val="333333"/>
          <w:sz w:val="21"/>
          <w:szCs w:val="21"/>
          <w:lang w:val="es-AR"/>
        </w:rPr>
        <w:t xml:space="preserve"> a la empresa.</w:t>
      </w:r>
    </w:p>
    <w:p w:rsidR="002D1557"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 Esto se realiza mediante la plataforma </w:t>
      </w:r>
      <w:proofErr w:type="spellStart"/>
      <w:r w:rsidRPr="00B756CC">
        <w:rPr>
          <w:rFonts w:ascii="Century Gothic" w:eastAsia="Times New Roman" w:hAnsi="Century Gothic" w:cs="Times New Roman"/>
          <w:color w:val="333333"/>
          <w:sz w:val="21"/>
          <w:szCs w:val="21"/>
          <w:lang w:val="es-AR"/>
        </w:rPr>
        <w:t>MercadoPago</w:t>
      </w:r>
      <w:proofErr w:type="spellEnd"/>
      <w:r w:rsidR="002D1557">
        <w:rPr>
          <w:rFonts w:ascii="Century Gothic" w:eastAsia="Times New Roman" w:hAnsi="Century Gothic" w:cs="Times New Roman"/>
          <w:color w:val="333333"/>
          <w:sz w:val="21"/>
          <w:szCs w:val="21"/>
          <w:lang w:val="es-AR"/>
        </w:rPr>
        <w:t>.</w:t>
      </w:r>
    </w:p>
    <w:p w:rsidR="002D1557" w:rsidRDefault="002D1557"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Pr>
          <w:rFonts w:ascii="Century Gothic" w:eastAsia="Times New Roman" w:hAnsi="Century Gothic" w:cs="Times New Roman"/>
          <w:color w:val="333333"/>
          <w:sz w:val="21"/>
          <w:szCs w:val="21"/>
          <w:lang w:val="es-AR"/>
        </w:rPr>
        <w:t xml:space="preserve">Una vez acreditado el pago se envía en el lapso de 15 </w:t>
      </w:r>
      <w:proofErr w:type="spellStart"/>
      <w:r>
        <w:rPr>
          <w:rFonts w:ascii="Century Gothic" w:eastAsia="Times New Roman" w:hAnsi="Century Gothic" w:cs="Times New Roman"/>
          <w:color w:val="333333"/>
          <w:sz w:val="21"/>
          <w:szCs w:val="21"/>
          <w:lang w:val="es-AR"/>
        </w:rPr>
        <w:t>dias</w:t>
      </w:r>
      <w:proofErr w:type="spellEnd"/>
      <w:r>
        <w:rPr>
          <w:rFonts w:ascii="Century Gothic" w:eastAsia="Times New Roman" w:hAnsi="Century Gothic" w:cs="Times New Roman"/>
          <w:color w:val="333333"/>
          <w:sz w:val="21"/>
          <w:szCs w:val="21"/>
          <w:lang w:val="es-AR"/>
        </w:rPr>
        <w:t xml:space="preserve"> hábiles el resultado para ser aprobado por paciente y profesional tratante.</w:t>
      </w:r>
    </w:p>
    <w:p w:rsidR="002D1557" w:rsidRDefault="002D1557"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
    <w:p w:rsidR="002D1557" w:rsidRDefault="002D1557"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
    <w:p w:rsidR="002D1557" w:rsidRDefault="009D7FF1"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Pr>
          <w:rFonts w:ascii="Century Gothic" w:eastAsia="Times New Roman" w:hAnsi="Century Gothic" w:cs="Times New Roman"/>
          <w:color w:val="333333"/>
          <w:sz w:val="21"/>
          <w:szCs w:val="21"/>
          <w:lang w:val="es-AR"/>
        </w:rPr>
        <w:t xml:space="preserve">Una vez aceptado el caso se procede al pago de la fabricación, también </w:t>
      </w:r>
      <w:r w:rsidR="003F7490">
        <w:rPr>
          <w:rFonts w:ascii="Century Gothic" w:eastAsia="Times New Roman" w:hAnsi="Century Gothic" w:cs="Times New Roman"/>
          <w:color w:val="333333"/>
          <w:sz w:val="21"/>
          <w:szCs w:val="21"/>
          <w:lang w:val="es-AR"/>
        </w:rPr>
        <w:t>a través</w:t>
      </w:r>
      <w:r>
        <w:rPr>
          <w:rFonts w:ascii="Century Gothic" w:eastAsia="Times New Roman" w:hAnsi="Century Gothic" w:cs="Times New Roman"/>
          <w:color w:val="333333"/>
          <w:sz w:val="21"/>
          <w:szCs w:val="21"/>
          <w:lang w:val="es-AR"/>
        </w:rPr>
        <w:t xml:space="preserve"> de mercado pago.</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 </w:t>
      </w:r>
      <w:proofErr w:type="gramStart"/>
      <w:r w:rsidRPr="00B756CC">
        <w:rPr>
          <w:rFonts w:ascii="Century Gothic" w:eastAsia="Times New Roman" w:hAnsi="Century Gothic" w:cs="Times New Roman"/>
          <w:color w:val="333333"/>
          <w:sz w:val="21"/>
          <w:szCs w:val="21"/>
          <w:lang w:val="es-AR"/>
        </w:rPr>
        <w:t>y</w:t>
      </w:r>
      <w:proofErr w:type="gramEnd"/>
      <w:r w:rsidRPr="00B756CC">
        <w:rPr>
          <w:rFonts w:ascii="Century Gothic" w:eastAsia="Times New Roman" w:hAnsi="Century Gothic" w:cs="Times New Roman"/>
          <w:color w:val="333333"/>
          <w:sz w:val="21"/>
          <w:szCs w:val="21"/>
          <w:lang w:val="es-AR"/>
        </w:rPr>
        <w:t xml:space="preserve"> ofrece dos modalidades: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 Mediante la adhesión al débito automático de doce (12) cuotas fijas, mensuales y consecutivas.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(ii) En un solo pago en efectivo o con tarjeta de crédito, con un 10% de descuento.</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Estas formas de pago mencionadas precedentemente sólo son aplicables al valor de los alineadores, debiendo abonar el Usuario al Profesional tratante todas y cada una de las visitas/consultas en 12 cuotas mensuales, fijas y consecutivas desde el mismo mes que asuma el pago del producto.</w:t>
      </w:r>
    </w:p>
    <w:p w:rsidR="00B756CC" w:rsidRPr="00B756CC" w:rsidRDefault="003A7BB9"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deja expresamente aclarado que los valores expresados en la publicidad son referenciales y pueden estar sujetos a modificación por parte de la Empresa sin que ello genere derecho de reclamo alguno por parte del Usuario. Una vez asumido compromiso de pago del producto, las 12 cuotas serán fijas, mensuales y consecutivas no pudiéndose modificar en ningún caso el valor de las cuotas posteriores ni adherirse a nuevas promociones posteriores al mes</w:t>
      </w:r>
      <w:r>
        <w:rPr>
          <w:rFonts w:ascii="Century Gothic" w:eastAsia="Times New Roman" w:hAnsi="Century Gothic" w:cs="Times New Roman"/>
          <w:color w:val="333333"/>
          <w:sz w:val="21"/>
          <w:szCs w:val="21"/>
          <w:lang w:val="es-AR"/>
        </w:rPr>
        <w:t xml:space="preserve"> de ingreso. Asimismo, </w:t>
      </w: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no responde las fallas o defectos que pueda presentar la plataforma MercadoPago.</w:t>
      </w:r>
    </w:p>
    <w:p w:rsidR="00B756CC" w:rsidRPr="00B756CC"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2.3. El Tratamiento</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Acordado el modo de pago de los alineadores, el Usuario deberá concurrir nuevamente ante el profesional que realizó la Prueba de Factibilidad o Cita a los efectos que este último lleve a cabo la toma de registros dentarios o se dirigirá a un centro de escaneo intra oral asociado. El profesional establecerá las indicaciones/precisiones que debe cumplir cada alineador. Estas indicaci</w:t>
      </w:r>
      <w:r w:rsidR="003F7490">
        <w:rPr>
          <w:rFonts w:ascii="Century Gothic" w:eastAsia="Times New Roman" w:hAnsi="Century Gothic" w:cs="Times New Roman"/>
          <w:color w:val="333333"/>
          <w:sz w:val="21"/>
          <w:szCs w:val="21"/>
          <w:lang w:val="es-AR"/>
        </w:rPr>
        <w:t xml:space="preserve">ones serán enviadas a </w:t>
      </w:r>
      <w:proofErr w:type="spellStart"/>
      <w:r w:rsidR="003F7490">
        <w:rPr>
          <w:rFonts w:ascii="Century Gothic" w:eastAsia="Times New Roman" w:hAnsi="Century Gothic" w:cs="Times New Roman"/>
          <w:color w:val="333333"/>
          <w:sz w:val="21"/>
          <w:szCs w:val="21"/>
          <w:lang w:val="es-AR"/>
        </w:rPr>
        <w:t>Alineamax</w:t>
      </w:r>
      <w:proofErr w:type="spellEnd"/>
      <w:r w:rsidR="003F7490">
        <w:rPr>
          <w:rFonts w:ascii="Century Gothic" w:eastAsia="Times New Roman" w:hAnsi="Century Gothic" w:cs="Times New Roman"/>
          <w:color w:val="333333"/>
          <w:sz w:val="21"/>
          <w:szCs w:val="21"/>
          <w:lang w:val="es-AR"/>
        </w:rPr>
        <w:t xml:space="preserve"> </w:t>
      </w:r>
      <w:r w:rsidRPr="00B756CC">
        <w:rPr>
          <w:rFonts w:ascii="Century Gothic" w:eastAsia="Times New Roman" w:hAnsi="Century Gothic" w:cs="Times New Roman"/>
          <w:color w:val="333333"/>
          <w:sz w:val="21"/>
          <w:szCs w:val="21"/>
          <w:lang w:val="es-AR"/>
        </w:rPr>
        <w:t>y en función de las mismas, se iniciará el proceso productivo del alineador que luego será entregado al profesional que lo solicitó.</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El Tratamiento consiste en el uso de una secuencia de alineadores programados por software para mover las piezas dentarias para corregir la sonrisa. El Odontólogo que atiende a cada Usuario llevará a cabo la entrega de los alineadores e informará al Usuario sobre los cuidados, formas de uso y periodicidad de las visitas y controles.</w:t>
      </w:r>
      <w:r w:rsidR="003F7490">
        <w:rPr>
          <w:rFonts w:ascii="Century Gothic" w:eastAsia="Times New Roman" w:hAnsi="Century Gothic" w:cs="Times New Roman"/>
          <w:color w:val="333333"/>
          <w:sz w:val="21"/>
          <w:szCs w:val="21"/>
          <w:lang w:val="es-AR"/>
        </w:rPr>
        <w:t xml:space="preserve"> </w:t>
      </w:r>
      <w:proofErr w:type="spellStart"/>
      <w:r w:rsidR="003F7490">
        <w:rPr>
          <w:rFonts w:ascii="Century Gothic" w:eastAsia="Times New Roman" w:hAnsi="Century Gothic" w:cs="Times New Roman"/>
          <w:color w:val="333333"/>
          <w:sz w:val="21"/>
          <w:szCs w:val="21"/>
          <w:lang w:val="es-AR"/>
        </w:rPr>
        <w:t>Ademas</w:t>
      </w:r>
      <w:proofErr w:type="spellEnd"/>
      <w:r w:rsidR="003F7490">
        <w:rPr>
          <w:rFonts w:ascii="Century Gothic" w:eastAsia="Times New Roman" w:hAnsi="Century Gothic" w:cs="Times New Roman"/>
          <w:color w:val="333333"/>
          <w:sz w:val="21"/>
          <w:szCs w:val="21"/>
          <w:lang w:val="es-AR"/>
        </w:rPr>
        <w:t xml:space="preserve"> es el encargado de hacer firmar al paciente el consentimiento informado donde se explica el tratamiento a recibir.</w:t>
      </w:r>
    </w:p>
    <w:p w:rsidR="00B756CC" w:rsidRPr="00B756CC" w:rsidRDefault="00FE2FAB"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deja expresamente establecido que la dirección del Tratamiento, su duración y control estará a cargo pura y exclusivamente del Odontólogo matriculado que lleve adelante el caso limitándose en todo caso la respo</w:t>
      </w:r>
      <w:r>
        <w:rPr>
          <w:rFonts w:ascii="Century Gothic" w:eastAsia="Times New Roman" w:hAnsi="Century Gothic" w:cs="Times New Roman"/>
          <w:color w:val="333333"/>
          <w:sz w:val="21"/>
          <w:szCs w:val="21"/>
          <w:lang w:val="es-AR"/>
        </w:rPr>
        <w:t xml:space="preserve">nsabilidad de </w:t>
      </w: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a producir los alineadores de conformidad a las indicaciones y precisiones brindadas por el profesional interviniente.</w:t>
      </w:r>
    </w:p>
    <w:p w:rsidR="00B756CC" w:rsidRPr="00B756CC"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3.- GARANTÍA LIMITADA</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Cada alineador tiene 21 días de garantía limitada, sujeto a los términos y condiciones adicionales establecidos a continuación.</w:t>
      </w:r>
      <w:bookmarkStart w:id="0" w:name="_GoBack"/>
      <w:bookmarkEnd w:id="0"/>
    </w:p>
    <w:p w:rsid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lastRenderedPageBreak/>
        <w:t>La garantía de este Producto se limita a la reparación o reemplazo de los alineadores defectuosos en tanto y en cuando dichas deficiencias no obedezcan a:</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 incorrecto uso del Producto o en forma contraria a las indicaciones del Odontólogo tratante.</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(ii) inadecuado mantenimiento del Producto.</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(iii) destrucción, rotura o extravío por parte del Usuario. En estos supuestos, el Usuario deberá solicitar un nuevo alineador y abonar la</w:t>
      </w:r>
      <w:r w:rsidR="00FE2FAB">
        <w:rPr>
          <w:rFonts w:ascii="Century Gothic" w:eastAsia="Times New Roman" w:hAnsi="Century Gothic" w:cs="Times New Roman"/>
          <w:color w:val="333333"/>
          <w:sz w:val="21"/>
          <w:szCs w:val="21"/>
          <w:lang w:val="es-AR"/>
        </w:rPr>
        <w:t xml:space="preserve"> suma establecida por </w:t>
      </w:r>
      <w:proofErr w:type="spellStart"/>
      <w:r w:rsidR="00FE2FAB">
        <w:rPr>
          <w:rFonts w:ascii="Century Gothic" w:eastAsia="Times New Roman" w:hAnsi="Century Gothic" w:cs="Times New Roman"/>
          <w:color w:val="333333"/>
          <w:sz w:val="21"/>
          <w:szCs w:val="21"/>
          <w:lang w:val="es-AR"/>
        </w:rPr>
        <w:t>Alineamax</w:t>
      </w:r>
      <w:proofErr w:type="spellEnd"/>
      <w:r w:rsidR="00FE2FAB">
        <w:rPr>
          <w:rFonts w:ascii="Century Gothic" w:eastAsia="Times New Roman" w:hAnsi="Century Gothic" w:cs="Times New Roman"/>
          <w:color w:val="333333"/>
          <w:sz w:val="21"/>
          <w:szCs w:val="21"/>
          <w:lang w:val="es-AR"/>
        </w:rPr>
        <w:t>.</w:t>
      </w:r>
    </w:p>
    <w:p w:rsidR="00F65312" w:rsidRPr="00B756CC" w:rsidRDefault="00F65312"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
    <w:p w:rsidR="00B756CC" w:rsidRPr="00B756CC"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4.- POLITICA DE PRIVACIDAD</w:t>
      </w:r>
    </w:p>
    <w:p w:rsidR="00B756CC" w:rsidRPr="00B756CC"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4.1. Política de Privacidad, Respeto a la Intimidad y Protección de Datos Personales</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Al utilizar el Producto a través de </w:t>
      </w:r>
      <w:proofErr w:type="spellStart"/>
      <w:r w:rsidR="00FE2FAB">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 xml:space="preserve">, Usted está manifestando su aceptación de la Política de Privacidad, Respeto a la Intimidad y Protección de Datos Personales. Si usted no la acepta, por favor no </w:t>
      </w:r>
      <w:proofErr w:type="spellStart"/>
      <w:r w:rsidRPr="00B756CC">
        <w:rPr>
          <w:rFonts w:ascii="Century Gothic" w:eastAsia="Times New Roman" w:hAnsi="Century Gothic" w:cs="Times New Roman"/>
          <w:color w:val="333333"/>
          <w:sz w:val="21"/>
          <w:szCs w:val="21"/>
          <w:lang w:val="es-AR"/>
        </w:rPr>
        <w:t>utilice</w:t>
      </w:r>
      <w:r w:rsidR="00FE2FAB">
        <w:rPr>
          <w:rFonts w:ascii="Century Gothic" w:eastAsia="Times New Roman" w:hAnsi="Century Gothic" w:cs="Times New Roman"/>
          <w:color w:val="333333"/>
          <w:sz w:val="21"/>
          <w:szCs w:val="21"/>
          <w:lang w:val="es-AR"/>
        </w:rPr>
        <w:t>ALINEAMAX</w:t>
      </w:r>
      <w:proofErr w:type="spellEnd"/>
      <w:r w:rsidR="00FE2FAB">
        <w:rPr>
          <w:rFonts w:ascii="Century Gothic" w:eastAsia="Times New Roman" w:hAnsi="Century Gothic" w:cs="Times New Roman"/>
          <w:color w:val="333333"/>
          <w:sz w:val="21"/>
          <w:szCs w:val="21"/>
          <w:lang w:val="es-AR"/>
        </w:rPr>
        <w:t xml:space="preserve">. Periódicamente </w:t>
      </w:r>
      <w:proofErr w:type="spellStart"/>
      <w:r w:rsidR="00FE2FAB">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 xml:space="preserve"> podrá modificar los términos de su Política de Privacidad, Respeto de la Intimidad y Protección de Datos Personales a efectos de incluir el tratamiento de nuevos temas y/o reflejar cambios que puedan incidir en el tratamiento de sus datos pers</w:t>
      </w:r>
      <w:r w:rsidR="00FE2FAB">
        <w:rPr>
          <w:rFonts w:ascii="Century Gothic" w:eastAsia="Times New Roman" w:hAnsi="Century Gothic" w:cs="Times New Roman"/>
          <w:color w:val="333333"/>
          <w:sz w:val="21"/>
          <w:szCs w:val="21"/>
          <w:lang w:val="es-AR"/>
        </w:rPr>
        <w:t xml:space="preserve">onales. Oportunamente, </w:t>
      </w:r>
      <w:proofErr w:type="spellStart"/>
      <w:r w:rsidR="00FE2FAB">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 xml:space="preserve"> podrá introducir dichos cambios a medida que ellos ocurran, de tal manera que en todo momento Usuarios puedan tener conocimiento de cuáles son los datos personales que se recolectan, cuál es la finalidad de dicha recolección, qué tipo de tratamiento recibirán y cuáles son las eventuales posibilidades de revelarlos o cederlos a terceros, si fuera el caso.</w:t>
      </w:r>
    </w:p>
    <w:p w:rsidR="00B756CC" w:rsidRPr="00B756CC" w:rsidRDefault="00187F67"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ha adoptado el más alto nivel de seguridad a su alcance para cumplir con la presente Política de Privacidad, Respeto a la Intimidad y Protección de Datos Personales, y ha instalado todos los medios y medidas técnicas tendientes a evitar la pérdida, mal uso, alteración, acceso no autorizado y/o robo de datos personales facilitados por los Usuarios. Sin embargo, se deja constancia que las medidas de seguridad en Internet no son inexpugnables.</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La Empresa pone de manifiesto que podrá revelar a las autoridades públicas competentes los datos personales y/o cualquier otra información que esté en su poder o sea accesible a través de sus sistemas cuando sea requerida de conformidad con las disposiciones legales y reglamentarias aplicables al caso.</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Salvo en los campos en que se indique lo contrario por tratarse de datos necesarios para el registro, las respuestas a las preguntas sobre datos personales incluidas en el formulario de registro son meramente voluntarias.</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Cumpliendo con lo establec</w:t>
      </w:r>
      <w:r w:rsidR="00187F67">
        <w:rPr>
          <w:rFonts w:ascii="Century Gothic" w:eastAsia="Times New Roman" w:hAnsi="Century Gothic" w:cs="Times New Roman"/>
          <w:color w:val="333333"/>
          <w:sz w:val="21"/>
          <w:szCs w:val="21"/>
          <w:lang w:val="es-AR"/>
        </w:rPr>
        <w:t xml:space="preserve">ido por la Ley 25.326, </w:t>
      </w:r>
      <w:proofErr w:type="spellStart"/>
      <w:r w:rsidR="00187F67">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 xml:space="preserve"> reconoce los derechos de acceso, actualización, cancelación, rectificación y supresión de los datos de carácter personal proporcionados al completar los formularios de registro o suscripción. De esta manera, los titulares de datos de carácter personal que se hubieran registrado podrán, en cualquier momento, obtener información acerca de todos sus datos personales incorporados y, en caso de considerarlo conveniente, solicitar su actualización, cancelación, rectificación y/o supresión. Para ejercer dichos derechos remita una solicitud escrita a la siguiente dirección:</w:t>
      </w:r>
      <w:r w:rsidR="00187F67">
        <w:rPr>
          <w:rFonts w:ascii="Century Gothic" w:eastAsia="Times New Roman" w:hAnsi="Century Gothic" w:cs="Times New Roman"/>
          <w:color w:val="333333"/>
          <w:sz w:val="21"/>
          <w:szCs w:val="21"/>
          <w:lang w:val="es-AR"/>
        </w:rPr>
        <w:t>……………………………</w:t>
      </w:r>
      <w:r w:rsidRPr="00B756CC">
        <w:rPr>
          <w:rFonts w:ascii="Century Gothic" w:eastAsia="Times New Roman" w:hAnsi="Century Gothic" w:cs="Times New Roman"/>
          <w:color w:val="333333"/>
          <w:sz w:val="21"/>
          <w:szCs w:val="21"/>
          <w:lang w:val="es-AR"/>
        </w:rPr>
        <w:t xml:space="preserve">, haciendo constar su nombre y apellido, número de documento de identidad, petición en la que se concreta la solicitud y </w:t>
      </w:r>
      <w:r w:rsidRPr="00B756CC">
        <w:rPr>
          <w:rFonts w:ascii="Century Gothic" w:eastAsia="Times New Roman" w:hAnsi="Century Gothic" w:cs="Times New Roman"/>
          <w:color w:val="333333"/>
          <w:sz w:val="21"/>
          <w:szCs w:val="21"/>
          <w:lang w:val="es-AR"/>
        </w:rPr>
        <w:lastRenderedPageBreak/>
        <w:t>dirección postal y de correo electrónico en la que desea ser notificado de la decisión adoptada.</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Para mayor información sobre la confidencialidad de tu Información Personal, contáctanos por correo electrónico o postal.</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Se informa que la Dirección Nacional de Protección de Datos Personales, Órgano de Control de la Ley Nº 25.326, tiene la atribución de atender las denuncias y reclamos que se interpongan con relación al incumplimiento de las normas sobre protección de datos personales.</w:t>
      </w:r>
    </w:p>
    <w:p w:rsidR="00B756CC" w:rsidRPr="003A7BB9"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3A7BB9">
        <w:rPr>
          <w:rFonts w:ascii="Helvetica" w:eastAsia="Times New Roman" w:hAnsi="Helvetica" w:cs="Helvetica"/>
          <w:color w:val="333333"/>
          <w:sz w:val="21"/>
          <w:szCs w:val="21"/>
          <w:lang w:val="es-AR"/>
        </w:rPr>
        <w:t>4.2. Uso de la información personal</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La Información Personal se utiliza para los siguientes propósitos: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 para proporcionar, administrar y mejorar nuestros servicios.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(ii) para coordinar la Prueba de Factibilidad.</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(iii) para llevar un registro de nuestros Usuarios.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(iv) para comprender mejor sus necesidades e intereses.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(v) para cumplir con las solicitudes que usted pueda realizar.</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w:t>
      </w:r>
      <w:proofErr w:type="gramStart"/>
      <w:r w:rsidRPr="00B756CC">
        <w:rPr>
          <w:rFonts w:ascii="Century Gothic" w:eastAsia="Times New Roman" w:hAnsi="Century Gothic" w:cs="Times New Roman"/>
          <w:color w:val="333333"/>
          <w:sz w:val="21"/>
          <w:szCs w:val="21"/>
          <w:lang w:val="es-AR"/>
        </w:rPr>
        <w:t>vi</w:t>
      </w:r>
      <w:proofErr w:type="gramEnd"/>
      <w:r w:rsidRPr="00B756CC">
        <w:rPr>
          <w:rFonts w:ascii="Century Gothic" w:eastAsia="Times New Roman" w:hAnsi="Century Gothic" w:cs="Times New Roman"/>
          <w:color w:val="333333"/>
          <w:sz w:val="21"/>
          <w:szCs w:val="21"/>
          <w:lang w:val="es-AR"/>
        </w:rPr>
        <w:t>) para proporcionar anuncios vinculados al Producto.</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(vii) para proporcionarle más información y ofertas propias o de terceros.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(viii) facilitar el trabajo de nuestros socios involucrados en la prestación de los servicios.</w:t>
      </w:r>
      <w:r w:rsidRPr="00B756CC">
        <w:rPr>
          <w:rFonts w:ascii="Century Gothic" w:eastAsia="Times New Roman" w:hAnsi="Century Gothic" w:cs="Times New Roman"/>
          <w:color w:val="333333"/>
          <w:sz w:val="21"/>
          <w:szCs w:val="21"/>
          <w:lang w:val="es-AR"/>
        </w:rPr>
        <w:br/>
      </w:r>
      <w:r w:rsidRPr="00B756CC">
        <w:rPr>
          <w:rFonts w:ascii="Century Gothic" w:eastAsia="Times New Roman" w:hAnsi="Century Gothic" w:cs="Times New Roman"/>
          <w:color w:val="333333"/>
          <w:sz w:val="21"/>
          <w:szCs w:val="21"/>
          <w:lang w:val="es-AR"/>
        </w:rPr>
        <w:br/>
        <w:t>(ix) para cumplir con nuestras obligaciones legales, resolver disputas con los usuarios, hacer cumplir nuestros acuerdos y proteger, investigar y disuadir contra actividades fraudulentas, dañinas, no autorizadas o ilegales.</w:t>
      </w:r>
    </w:p>
    <w:p w:rsidR="00B756CC" w:rsidRPr="003A7BB9"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3A7BB9">
        <w:rPr>
          <w:rFonts w:ascii="Helvetica" w:eastAsia="Times New Roman" w:hAnsi="Helvetica" w:cs="Helvetica"/>
          <w:color w:val="333333"/>
          <w:sz w:val="21"/>
          <w:szCs w:val="21"/>
          <w:lang w:val="es-AR"/>
        </w:rPr>
        <w:t>5.- RESPONSABILIDAD</w:t>
      </w:r>
    </w:p>
    <w:p w:rsidR="00B756CC" w:rsidRPr="003A7BB9"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3A7BB9">
        <w:rPr>
          <w:rFonts w:ascii="Helvetica" w:eastAsia="Times New Roman" w:hAnsi="Helvetica" w:cs="Helvetica"/>
          <w:color w:val="333333"/>
          <w:sz w:val="21"/>
          <w:szCs w:val="21"/>
          <w:lang w:val="es-AR"/>
        </w:rPr>
        <w:t>5.1. De la Empresa</w:t>
      </w:r>
    </w:p>
    <w:p w:rsidR="00B756CC" w:rsidRPr="00B756CC" w:rsidRDefault="00187F67"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proofErr w:type="spellStart"/>
      <w:r>
        <w:rPr>
          <w:rFonts w:ascii="Century Gothic" w:eastAsia="Times New Roman" w:hAnsi="Century Gothic" w:cs="Times New Roman"/>
          <w:color w:val="333333"/>
          <w:sz w:val="21"/>
          <w:szCs w:val="21"/>
          <w:lang w:val="es-AR"/>
        </w:rPr>
        <w:t>Alineamax</w:t>
      </w:r>
      <w:proofErr w:type="spellEnd"/>
      <w:r w:rsidR="00B756CC" w:rsidRPr="00B756CC">
        <w:rPr>
          <w:rFonts w:ascii="Century Gothic" w:eastAsia="Times New Roman" w:hAnsi="Century Gothic" w:cs="Times New Roman"/>
          <w:color w:val="333333"/>
          <w:sz w:val="21"/>
          <w:szCs w:val="21"/>
          <w:lang w:val="es-AR"/>
        </w:rPr>
        <w:t xml:space="preserve"> es una empresa independiente que no lleva a cabo la intermediación entre los potenciales Usuarios y los profesionales matriculados que trabajen con nuestro Producto de manera tal que la relación con ellos no reviste naturaleza asociativa, ni es intención de </w:t>
      </w:r>
      <w:proofErr w:type="spellStart"/>
      <w:r w:rsidR="00B756CC" w:rsidRPr="00B756CC">
        <w:rPr>
          <w:rFonts w:ascii="Century Gothic" w:eastAsia="Times New Roman" w:hAnsi="Century Gothic" w:cs="Times New Roman"/>
          <w:color w:val="333333"/>
          <w:sz w:val="21"/>
          <w:szCs w:val="21"/>
          <w:lang w:val="es-AR"/>
        </w:rPr>
        <w:t>A</w:t>
      </w:r>
      <w:r>
        <w:rPr>
          <w:rFonts w:ascii="Century Gothic" w:eastAsia="Times New Roman" w:hAnsi="Century Gothic" w:cs="Times New Roman"/>
          <w:color w:val="333333"/>
          <w:sz w:val="21"/>
          <w:szCs w:val="21"/>
          <w:lang w:val="es-AR"/>
        </w:rPr>
        <w:t>lineamax</w:t>
      </w:r>
      <w:proofErr w:type="spellEnd"/>
      <w:r w:rsidR="00B756CC" w:rsidRPr="00B756CC">
        <w:rPr>
          <w:rFonts w:ascii="Century Gothic" w:eastAsia="Times New Roman" w:hAnsi="Century Gothic" w:cs="Times New Roman"/>
          <w:color w:val="333333"/>
          <w:sz w:val="21"/>
          <w:szCs w:val="21"/>
          <w:lang w:val="es-AR"/>
        </w:rPr>
        <w:t xml:space="preserve"> la constitución de una sociedad con dichos profesionales, asociación, </w:t>
      </w:r>
      <w:proofErr w:type="spellStart"/>
      <w:r w:rsidR="00B756CC" w:rsidRPr="00B756CC">
        <w:rPr>
          <w:rFonts w:ascii="Century Gothic" w:eastAsia="Times New Roman" w:hAnsi="Century Gothic" w:cs="Times New Roman"/>
          <w:color w:val="333333"/>
          <w:sz w:val="21"/>
          <w:szCs w:val="21"/>
          <w:lang w:val="es-AR"/>
        </w:rPr>
        <w:t>joint</w:t>
      </w:r>
      <w:proofErr w:type="spellEnd"/>
      <w:r w:rsidR="00B756CC" w:rsidRPr="00B756CC">
        <w:rPr>
          <w:rFonts w:ascii="Century Gothic" w:eastAsia="Times New Roman" w:hAnsi="Century Gothic" w:cs="Times New Roman"/>
          <w:color w:val="333333"/>
          <w:sz w:val="21"/>
          <w:szCs w:val="21"/>
          <w:lang w:val="es-AR"/>
        </w:rPr>
        <w:t xml:space="preserve"> </w:t>
      </w:r>
      <w:proofErr w:type="spellStart"/>
      <w:r w:rsidR="00B756CC" w:rsidRPr="00B756CC">
        <w:rPr>
          <w:rFonts w:ascii="Century Gothic" w:eastAsia="Times New Roman" w:hAnsi="Century Gothic" w:cs="Times New Roman"/>
          <w:color w:val="333333"/>
          <w:sz w:val="21"/>
          <w:szCs w:val="21"/>
          <w:lang w:val="es-AR"/>
        </w:rPr>
        <w:t>venture</w:t>
      </w:r>
      <w:proofErr w:type="spellEnd"/>
      <w:r w:rsidR="00B756CC" w:rsidRPr="00B756CC">
        <w:rPr>
          <w:rFonts w:ascii="Century Gothic" w:eastAsia="Times New Roman" w:hAnsi="Century Gothic" w:cs="Times New Roman"/>
          <w:color w:val="333333"/>
          <w:sz w:val="21"/>
          <w:szCs w:val="21"/>
          <w:lang w:val="es-AR"/>
        </w:rPr>
        <w:t>, unión transitoria de empresas, etc.</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La Empresa no garantiza ni se hace responsable por el Tratamiento y los resultados del mismo. Su actividad se limita a producir los alineadores conforme las precisiones e indicaciones brindadas por el Odontólogo tratante y a brindar facilidades para el pago de los alineadores, razón por la cual su responsabilidad se limitará a las deficiencias de fabricación del producto cuando ello sea contrario a las indicaciones del Odontólogo y las consecuencias derivadas de ello. Fuera de este supuesto, el Usuario no podrá formular reclamo de ningún tipo o naturalez</w:t>
      </w:r>
      <w:r w:rsidR="00187F67">
        <w:rPr>
          <w:rFonts w:ascii="Century Gothic" w:eastAsia="Times New Roman" w:hAnsi="Century Gothic" w:cs="Times New Roman"/>
          <w:color w:val="333333"/>
          <w:sz w:val="21"/>
          <w:szCs w:val="21"/>
          <w:lang w:val="es-AR"/>
        </w:rPr>
        <w:t xml:space="preserve">a a </w:t>
      </w:r>
      <w:proofErr w:type="spellStart"/>
      <w:r w:rsidR="00187F67">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lastRenderedPageBreak/>
        <w:t>Asimismo, la Empresa no será responsable por las consecuencias derivadas del mal uso de los alineadores o en forma contraria a las indicaciones brindadas por el Odontólogo tratante.</w:t>
      </w:r>
    </w:p>
    <w:p w:rsidR="00B756CC" w:rsidRPr="00B756CC" w:rsidRDefault="00B756CC" w:rsidP="00B756CC">
      <w:pPr>
        <w:shd w:val="clear" w:color="auto" w:fill="FFFFFF"/>
        <w:spacing w:after="75"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5.2. Del Paciente</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 xml:space="preserve">El cumplimiento del protocolo de uso de los alineadores es fundamental para la expresión de la técnica y el correcto desarrollo del tratamiento </w:t>
      </w:r>
      <w:proofErr w:type="spellStart"/>
      <w:r w:rsidRPr="00B756CC">
        <w:rPr>
          <w:rFonts w:ascii="Century Gothic" w:eastAsia="Times New Roman" w:hAnsi="Century Gothic" w:cs="Times New Roman"/>
          <w:color w:val="333333"/>
          <w:sz w:val="21"/>
          <w:szCs w:val="21"/>
          <w:lang w:val="es-AR"/>
        </w:rPr>
        <w:t>ortodóncico</w:t>
      </w:r>
      <w:proofErr w:type="spellEnd"/>
      <w:r w:rsidRPr="00B756CC">
        <w:rPr>
          <w:rFonts w:ascii="Century Gothic" w:eastAsia="Times New Roman" w:hAnsi="Century Gothic" w:cs="Times New Roman"/>
          <w:color w:val="333333"/>
          <w:sz w:val="21"/>
          <w:szCs w:val="21"/>
          <w:lang w:val="es-AR"/>
        </w:rPr>
        <w:t>.</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La inasistencia del paciente a consulta o control durante un periodo de 60 días, posteriores a la última sesión programada, se considera abandono de tratamiento. En consecuencia el paciente no puede efectuar ningún tipo de reclamo en cuanto a la continuidad del tratamiento u objetivos.</w:t>
      </w:r>
    </w:p>
    <w:p w:rsidR="00B756CC" w:rsidRPr="00B756CC"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6.- DOMICILIO</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A todos lo</w:t>
      </w:r>
      <w:r w:rsidR="00187F67">
        <w:rPr>
          <w:rFonts w:ascii="Century Gothic" w:eastAsia="Times New Roman" w:hAnsi="Century Gothic" w:cs="Times New Roman"/>
          <w:color w:val="333333"/>
          <w:sz w:val="21"/>
          <w:szCs w:val="21"/>
          <w:lang w:val="es-AR"/>
        </w:rPr>
        <w:t xml:space="preserve">s efectos del presente </w:t>
      </w:r>
      <w:proofErr w:type="spellStart"/>
      <w:r w:rsidR="00187F67">
        <w:rPr>
          <w:rFonts w:ascii="Century Gothic" w:eastAsia="Times New Roman" w:hAnsi="Century Gothic" w:cs="Times New Roman"/>
          <w:color w:val="333333"/>
          <w:sz w:val="21"/>
          <w:szCs w:val="21"/>
          <w:lang w:val="es-AR"/>
        </w:rPr>
        <w:t>Alineamax</w:t>
      </w:r>
      <w:proofErr w:type="spellEnd"/>
      <w:r w:rsidRPr="00B756CC">
        <w:rPr>
          <w:rFonts w:ascii="Century Gothic" w:eastAsia="Times New Roman" w:hAnsi="Century Gothic" w:cs="Times New Roman"/>
          <w:color w:val="333333"/>
          <w:sz w:val="21"/>
          <w:szCs w:val="21"/>
          <w:lang w:val="es-AR"/>
        </w:rPr>
        <w:t xml:space="preserve"> fija su domicilio en</w:t>
      </w:r>
      <w:r w:rsidR="00187F67">
        <w:rPr>
          <w:rFonts w:ascii="Century Gothic" w:eastAsia="Times New Roman" w:hAnsi="Century Gothic" w:cs="Times New Roman"/>
          <w:color w:val="333333"/>
          <w:sz w:val="21"/>
          <w:szCs w:val="21"/>
          <w:lang w:val="es-AR"/>
        </w:rPr>
        <w:t>……………</w:t>
      </w:r>
      <w:r w:rsidRPr="00B756CC">
        <w:rPr>
          <w:rFonts w:ascii="Century Gothic" w:eastAsia="Times New Roman" w:hAnsi="Century Gothic" w:cs="Times New Roman"/>
          <w:color w:val="333333"/>
          <w:sz w:val="21"/>
          <w:szCs w:val="21"/>
          <w:lang w:val="es-AR"/>
        </w:rPr>
        <w:t xml:space="preserve">, Ciudad de </w:t>
      </w:r>
    </w:p>
    <w:p w:rsidR="00B756CC" w:rsidRPr="00B756CC" w:rsidRDefault="00B756CC" w:rsidP="00B756CC">
      <w:pPr>
        <w:shd w:val="clear" w:color="auto" w:fill="FFFFFF"/>
        <w:spacing w:after="150" w:line="240" w:lineRule="auto"/>
        <w:textAlignment w:val="baseline"/>
        <w:rPr>
          <w:rFonts w:ascii="Helvetica" w:eastAsia="Times New Roman" w:hAnsi="Helvetica" w:cs="Helvetica"/>
          <w:color w:val="333333"/>
          <w:sz w:val="21"/>
          <w:szCs w:val="21"/>
          <w:lang w:val="es-AR"/>
        </w:rPr>
      </w:pPr>
      <w:r w:rsidRPr="00B756CC">
        <w:rPr>
          <w:rFonts w:ascii="Helvetica" w:eastAsia="Times New Roman" w:hAnsi="Helvetica" w:cs="Helvetica"/>
          <w:color w:val="333333"/>
          <w:sz w:val="21"/>
          <w:szCs w:val="21"/>
          <w:lang w:val="es-AR"/>
        </w:rPr>
        <w:t>7.- JURISDICCIÓN</w:t>
      </w:r>
    </w:p>
    <w:p w:rsidR="00B756CC" w:rsidRPr="00B756CC" w:rsidRDefault="00B756CC" w:rsidP="00B756CC">
      <w:pPr>
        <w:shd w:val="clear" w:color="auto" w:fill="FFFFFF"/>
        <w:spacing w:after="150" w:line="225" w:lineRule="atLeast"/>
        <w:jc w:val="both"/>
        <w:rPr>
          <w:rFonts w:ascii="Century Gothic" w:eastAsia="Times New Roman" w:hAnsi="Century Gothic" w:cs="Times New Roman"/>
          <w:color w:val="333333"/>
          <w:sz w:val="21"/>
          <w:szCs w:val="21"/>
          <w:lang w:val="es-AR"/>
        </w:rPr>
      </w:pPr>
      <w:r w:rsidRPr="00B756CC">
        <w:rPr>
          <w:rFonts w:ascii="Century Gothic" w:eastAsia="Times New Roman" w:hAnsi="Century Gothic" w:cs="Times New Roman"/>
          <w:color w:val="333333"/>
          <w:sz w:val="21"/>
          <w:szCs w:val="21"/>
          <w:lang w:val="es-AR"/>
        </w:rPr>
        <w:t>Por cualquier controversia o reclamo derivado del presente, Usted acepta someterse a la jurisdicción de los Tribunales Ordinarios de la Ciudad de</w:t>
      </w:r>
      <w:r w:rsidR="0041553F">
        <w:rPr>
          <w:rFonts w:ascii="Century Gothic" w:eastAsia="Times New Roman" w:hAnsi="Century Gothic" w:cs="Times New Roman"/>
          <w:color w:val="333333"/>
          <w:sz w:val="21"/>
          <w:szCs w:val="21"/>
          <w:lang w:val="es-AR"/>
        </w:rPr>
        <w:t>…………</w:t>
      </w:r>
      <w:r w:rsidRPr="00B756CC">
        <w:rPr>
          <w:rFonts w:ascii="Century Gothic" w:eastAsia="Times New Roman" w:hAnsi="Century Gothic" w:cs="Times New Roman"/>
          <w:color w:val="333333"/>
          <w:sz w:val="21"/>
          <w:szCs w:val="21"/>
          <w:lang w:val="es-AR"/>
        </w:rPr>
        <w:t>, República Argentina con renuncia a cualquier otro fuero y/o jurisdicción que les pudiera corresponder.</w:t>
      </w:r>
    </w:p>
    <w:p w:rsidR="00877DB3" w:rsidRPr="00B756CC" w:rsidRDefault="00877DB3">
      <w:pPr>
        <w:rPr>
          <w:lang w:val="es-AR"/>
        </w:rPr>
      </w:pPr>
    </w:p>
    <w:sectPr w:rsidR="00877DB3" w:rsidRPr="00B75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CC"/>
    <w:rsid w:val="00187F67"/>
    <w:rsid w:val="002D1557"/>
    <w:rsid w:val="003A7BB9"/>
    <w:rsid w:val="003F7490"/>
    <w:rsid w:val="0041553F"/>
    <w:rsid w:val="007277BA"/>
    <w:rsid w:val="00877DB3"/>
    <w:rsid w:val="009D7FF1"/>
    <w:rsid w:val="00B756CC"/>
    <w:rsid w:val="00F65312"/>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06730">
      <w:bodyDiv w:val="1"/>
      <w:marLeft w:val="0"/>
      <w:marRight w:val="0"/>
      <w:marTop w:val="0"/>
      <w:marBottom w:val="0"/>
      <w:divBdr>
        <w:top w:val="none" w:sz="0" w:space="0" w:color="auto"/>
        <w:left w:val="none" w:sz="0" w:space="0" w:color="auto"/>
        <w:bottom w:val="none" w:sz="0" w:space="0" w:color="auto"/>
        <w:right w:val="none" w:sz="0" w:space="0" w:color="auto"/>
      </w:divBdr>
      <w:divsChild>
        <w:div w:id="1387216966">
          <w:marLeft w:val="0"/>
          <w:marRight w:val="0"/>
          <w:marTop w:val="0"/>
          <w:marBottom w:val="150"/>
          <w:divBdr>
            <w:top w:val="none" w:sz="0" w:space="0" w:color="auto"/>
            <w:left w:val="none" w:sz="0" w:space="0" w:color="auto"/>
            <w:bottom w:val="none" w:sz="0" w:space="0" w:color="auto"/>
            <w:right w:val="none" w:sz="0" w:space="0" w:color="auto"/>
          </w:divBdr>
        </w:div>
        <w:div w:id="1442067241">
          <w:marLeft w:val="0"/>
          <w:marRight w:val="0"/>
          <w:marTop w:val="0"/>
          <w:marBottom w:val="150"/>
          <w:divBdr>
            <w:top w:val="none" w:sz="0" w:space="0" w:color="auto"/>
            <w:left w:val="none" w:sz="0" w:space="0" w:color="auto"/>
            <w:bottom w:val="none" w:sz="0" w:space="0" w:color="auto"/>
            <w:right w:val="none" w:sz="0" w:space="0" w:color="auto"/>
          </w:divBdr>
        </w:div>
        <w:div w:id="1335691693">
          <w:marLeft w:val="0"/>
          <w:marRight w:val="0"/>
          <w:marTop w:val="0"/>
          <w:marBottom w:val="75"/>
          <w:divBdr>
            <w:top w:val="none" w:sz="0" w:space="0" w:color="auto"/>
            <w:left w:val="none" w:sz="0" w:space="0" w:color="auto"/>
            <w:bottom w:val="none" w:sz="0" w:space="0" w:color="auto"/>
            <w:right w:val="none" w:sz="0" w:space="0" w:color="auto"/>
          </w:divBdr>
        </w:div>
        <w:div w:id="1057314630">
          <w:marLeft w:val="0"/>
          <w:marRight w:val="0"/>
          <w:marTop w:val="0"/>
          <w:marBottom w:val="75"/>
          <w:divBdr>
            <w:top w:val="none" w:sz="0" w:space="0" w:color="auto"/>
            <w:left w:val="none" w:sz="0" w:space="0" w:color="auto"/>
            <w:bottom w:val="none" w:sz="0" w:space="0" w:color="auto"/>
            <w:right w:val="none" w:sz="0" w:space="0" w:color="auto"/>
          </w:divBdr>
        </w:div>
        <w:div w:id="899826979">
          <w:marLeft w:val="0"/>
          <w:marRight w:val="0"/>
          <w:marTop w:val="0"/>
          <w:marBottom w:val="75"/>
          <w:divBdr>
            <w:top w:val="none" w:sz="0" w:space="0" w:color="auto"/>
            <w:left w:val="none" w:sz="0" w:space="0" w:color="auto"/>
            <w:bottom w:val="none" w:sz="0" w:space="0" w:color="auto"/>
            <w:right w:val="none" w:sz="0" w:space="0" w:color="auto"/>
          </w:divBdr>
        </w:div>
        <w:div w:id="1742406299">
          <w:marLeft w:val="0"/>
          <w:marRight w:val="0"/>
          <w:marTop w:val="0"/>
          <w:marBottom w:val="150"/>
          <w:divBdr>
            <w:top w:val="none" w:sz="0" w:space="0" w:color="auto"/>
            <w:left w:val="none" w:sz="0" w:space="0" w:color="auto"/>
            <w:bottom w:val="none" w:sz="0" w:space="0" w:color="auto"/>
            <w:right w:val="none" w:sz="0" w:space="0" w:color="auto"/>
          </w:divBdr>
        </w:div>
        <w:div w:id="1870952885">
          <w:marLeft w:val="0"/>
          <w:marRight w:val="0"/>
          <w:marTop w:val="0"/>
          <w:marBottom w:val="150"/>
          <w:divBdr>
            <w:top w:val="none" w:sz="0" w:space="0" w:color="auto"/>
            <w:left w:val="none" w:sz="0" w:space="0" w:color="auto"/>
            <w:bottom w:val="none" w:sz="0" w:space="0" w:color="auto"/>
            <w:right w:val="none" w:sz="0" w:space="0" w:color="auto"/>
          </w:divBdr>
        </w:div>
        <w:div w:id="966545363">
          <w:marLeft w:val="0"/>
          <w:marRight w:val="0"/>
          <w:marTop w:val="0"/>
          <w:marBottom w:val="75"/>
          <w:divBdr>
            <w:top w:val="none" w:sz="0" w:space="0" w:color="auto"/>
            <w:left w:val="none" w:sz="0" w:space="0" w:color="auto"/>
            <w:bottom w:val="none" w:sz="0" w:space="0" w:color="auto"/>
            <w:right w:val="none" w:sz="0" w:space="0" w:color="auto"/>
          </w:divBdr>
        </w:div>
        <w:div w:id="1640720729">
          <w:marLeft w:val="0"/>
          <w:marRight w:val="0"/>
          <w:marTop w:val="0"/>
          <w:marBottom w:val="75"/>
          <w:divBdr>
            <w:top w:val="none" w:sz="0" w:space="0" w:color="auto"/>
            <w:left w:val="none" w:sz="0" w:space="0" w:color="auto"/>
            <w:bottom w:val="none" w:sz="0" w:space="0" w:color="auto"/>
            <w:right w:val="none" w:sz="0" w:space="0" w:color="auto"/>
          </w:divBdr>
        </w:div>
        <w:div w:id="699432143">
          <w:marLeft w:val="0"/>
          <w:marRight w:val="0"/>
          <w:marTop w:val="0"/>
          <w:marBottom w:val="150"/>
          <w:divBdr>
            <w:top w:val="none" w:sz="0" w:space="0" w:color="auto"/>
            <w:left w:val="none" w:sz="0" w:space="0" w:color="auto"/>
            <w:bottom w:val="none" w:sz="0" w:space="0" w:color="auto"/>
            <w:right w:val="none" w:sz="0" w:space="0" w:color="auto"/>
          </w:divBdr>
        </w:div>
        <w:div w:id="788935841">
          <w:marLeft w:val="0"/>
          <w:marRight w:val="0"/>
          <w:marTop w:val="0"/>
          <w:marBottom w:val="75"/>
          <w:divBdr>
            <w:top w:val="none" w:sz="0" w:space="0" w:color="auto"/>
            <w:left w:val="none" w:sz="0" w:space="0" w:color="auto"/>
            <w:bottom w:val="none" w:sz="0" w:space="0" w:color="auto"/>
            <w:right w:val="none" w:sz="0" w:space="0" w:color="auto"/>
          </w:divBdr>
        </w:div>
        <w:div w:id="576476352">
          <w:marLeft w:val="0"/>
          <w:marRight w:val="0"/>
          <w:marTop w:val="0"/>
          <w:marBottom w:val="75"/>
          <w:divBdr>
            <w:top w:val="none" w:sz="0" w:space="0" w:color="auto"/>
            <w:left w:val="none" w:sz="0" w:space="0" w:color="auto"/>
            <w:bottom w:val="none" w:sz="0" w:space="0" w:color="auto"/>
            <w:right w:val="none" w:sz="0" w:space="0" w:color="auto"/>
          </w:divBdr>
        </w:div>
        <w:div w:id="2055961692">
          <w:marLeft w:val="0"/>
          <w:marRight w:val="0"/>
          <w:marTop w:val="0"/>
          <w:marBottom w:val="150"/>
          <w:divBdr>
            <w:top w:val="none" w:sz="0" w:space="0" w:color="auto"/>
            <w:left w:val="none" w:sz="0" w:space="0" w:color="auto"/>
            <w:bottom w:val="none" w:sz="0" w:space="0" w:color="auto"/>
            <w:right w:val="none" w:sz="0" w:space="0" w:color="auto"/>
          </w:divBdr>
        </w:div>
        <w:div w:id="3520720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1789</Words>
  <Characters>10202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9</cp:revision>
  <dcterms:created xsi:type="dcterms:W3CDTF">2019-12-23T14:31:00Z</dcterms:created>
  <dcterms:modified xsi:type="dcterms:W3CDTF">2020-01-06T16:14:00Z</dcterms:modified>
</cp:coreProperties>
</file>